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b/>
          <w:bCs w:val="0"/>
          <w:sz w:val="28"/>
          <w:szCs w:val="28"/>
          <w:lang w:val="en-US" w:eastAsia="zh-CN"/>
        </w:rPr>
      </w:pPr>
      <w:r>
        <w:rPr>
          <w:rFonts w:hint="eastAsia" w:hAnsi="宋体" w:cs="宋体"/>
          <w:b/>
          <w:bCs w:val="0"/>
          <w:sz w:val="28"/>
          <w:szCs w:val="28"/>
        </w:rPr>
        <w:t>铜峰电子新能源用聚丙烯材料项目1#生产厂房</w:t>
      </w:r>
      <w:r>
        <w:rPr>
          <w:rFonts w:hint="eastAsia" w:hAnsi="宋体" w:cs="宋体"/>
          <w:b/>
          <w:bCs w:val="0"/>
          <w:sz w:val="28"/>
          <w:szCs w:val="28"/>
          <w:lang w:val="en-US" w:eastAsia="zh-CN"/>
        </w:rPr>
        <w:t>----防火门采购安装工程</w:t>
      </w:r>
    </w:p>
    <w:p>
      <w:pPr>
        <w:tabs>
          <w:tab w:val="center" w:pos="4535"/>
          <w:tab w:val="left" w:pos="5670"/>
        </w:tabs>
        <w:jc w:val="left"/>
        <w:rPr>
          <w:rFonts w:ascii="宋体" w:hAnsi="宋体"/>
          <w:b/>
          <w:bCs/>
          <w:sz w:val="96"/>
          <w:szCs w:val="96"/>
        </w:rPr>
      </w:pPr>
      <w:r>
        <w:rPr>
          <w:rFonts w:ascii="宋体" w:hAnsi="宋体"/>
          <w:b/>
          <w:bCs/>
          <w:sz w:val="96"/>
          <w:szCs w:val="96"/>
        </w:rPr>
        <w:tab/>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3(004)</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3</w:t>
      </w:r>
      <w:r>
        <w:rPr>
          <w:rFonts w:ascii="宋体" w:hAnsi="宋体"/>
          <w:b/>
          <w:sz w:val="28"/>
          <w:szCs w:val="28"/>
        </w:rPr>
        <w:t>年</w:t>
      </w:r>
      <w:r>
        <w:rPr>
          <w:rFonts w:hint="eastAsia" w:ascii="宋体" w:hAnsi="宋体"/>
          <w:b/>
          <w:sz w:val="28"/>
          <w:szCs w:val="28"/>
          <w:lang w:val="en-US" w:eastAsia="zh-CN"/>
        </w:rPr>
        <w:t>2</w:t>
      </w:r>
      <w:r>
        <w:rPr>
          <w:rFonts w:ascii="宋体" w:hAnsi="宋体"/>
          <w:b/>
          <w:sz w:val="28"/>
          <w:szCs w:val="28"/>
        </w:rPr>
        <w:t>月</w:t>
      </w:r>
      <w:r>
        <w:rPr>
          <w:rFonts w:hint="eastAsia" w:ascii="宋体" w:hAnsi="宋体"/>
          <w:b/>
          <w:sz w:val="28"/>
          <w:szCs w:val="28"/>
          <w:lang w:val="en-US" w:eastAsia="zh-CN"/>
        </w:rPr>
        <w:t>8</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rPr>
        <w:t>铜峰电子新能源用聚丙烯材料项目1#生产厂房</w:t>
      </w:r>
      <w:r>
        <w:rPr>
          <w:rFonts w:hint="eastAsia" w:hAnsi="宋体" w:cs="宋体"/>
          <w:b w:val="0"/>
          <w:bCs w:val="0"/>
          <w:sz w:val="21"/>
          <w:szCs w:val="21"/>
          <w:lang w:val="en-US" w:eastAsia="zh-CN"/>
        </w:rPr>
        <w:t>防火门采购安装工程范围包括</w:t>
      </w:r>
      <w:r>
        <w:rPr>
          <w:rFonts w:hint="eastAsia" w:ascii="宋体" w:hAnsi="宋体" w:cs="Times New Roman"/>
          <w:b w:val="0"/>
          <w:bCs w:val="0"/>
          <w:sz w:val="21"/>
          <w:szCs w:val="21"/>
          <w:lang w:val="en-US" w:eastAsia="zh-CN"/>
        </w:rPr>
        <w:t>：</w:t>
      </w:r>
      <w:r>
        <w:rPr>
          <w:rFonts w:hint="eastAsia" w:hAnsi="宋体" w:cs="宋体"/>
          <w:b/>
          <w:bCs/>
          <w:sz w:val="21"/>
          <w:szCs w:val="21"/>
          <w:lang w:val="en-US" w:eastAsia="zh-CN"/>
        </w:rPr>
        <w:t>图纸范围内钢制防火门合计47樘，具体尺寸见清单</w:t>
      </w:r>
      <w:r>
        <w:rPr>
          <w:rFonts w:hint="eastAsia" w:ascii="宋体" w:hAnsi="宋体" w:cs="Times New Roman"/>
          <w:b w:val="0"/>
          <w:bCs w:val="0"/>
          <w:sz w:val="21"/>
          <w:szCs w:val="21"/>
          <w:lang w:val="en-US" w:eastAsia="zh-CN"/>
        </w:rPr>
        <w:t>。</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w:t>
      </w:r>
      <w:r>
        <w:rPr>
          <w:rFonts w:hint="eastAsia" w:ascii="Times New Roman" w:hAnsi="Times New Roman" w:eastAsia="宋体" w:cs="Times New Roman"/>
          <w:b/>
          <w:bCs/>
          <w:szCs w:val="24"/>
          <w:u w:val="single"/>
        </w:rPr>
        <w:t>有效的消防设施工程专业承包二级（含二级）及以上资质</w:t>
      </w:r>
      <w:r>
        <w:rPr>
          <w:rFonts w:hint="eastAsia" w:ascii="Times New Roman" w:hAnsi="Times New Roman" w:eastAsia="宋体" w:cs="Times New Roman"/>
          <w:szCs w:val="24"/>
        </w:rPr>
        <w:t>；</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440" w:lineRule="exact"/>
        <w:rPr>
          <w:rFonts w:hint="eastAsia" w:ascii="宋体" w:hAnsi="宋体" w:cs="宋体"/>
          <w:b/>
          <w:sz w:val="24"/>
        </w:rPr>
      </w:pPr>
      <w:r>
        <w:rPr>
          <w:rFonts w:hint="eastAsia" w:ascii="宋体" w:hAnsi="宋体" w:cs="宋体"/>
          <w:b/>
          <w:sz w:val="24"/>
        </w:rPr>
        <w:t>四、报价：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spacing w:line="360" w:lineRule="auto"/>
        <w:rPr>
          <w:rFonts w:hint="default" w:ascii="Times New Roman" w:hAnsi="Times New Roman" w:eastAsia="宋体" w:cs="Times New Roman"/>
          <w:szCs w:val="24"/>
          <w:lang w:val="en-US"/>
        </w:rPr>
      </w:pPr>
      <w:r>
        <w:rPr>
          <w:rFonts w:hint="eastAsia" w:ascii="宋体" w:hAnsi="宋体" w:cs="宋体"/>
          <w:b/>
          <w:sz w:val="24"/>
        </w:rPr>
        <w:t>五、投标保证金：</w:t>
      </w:r>
      <w:r>
        <w:rPr>
          <w:rFonts w:hint="eastAsia" w:ascii="宋体" w:hAnsi="宋体" w:cs="Times New Roman"/>
          <w:szCs w:val="21"/>
        </w:rPr>
        <w:t>投标人需交纳投标保证金</w:t>
      </w:r>
      <w:r>
        <w:rPr>
          <w:rFonts w:hint="eastAsia" w:ascii="宋体" w:hAnsi="宋体" w:cs="Times New Roman"/>
          <w:szCs w:val="21"/>
          <w:lang w:val="en-US" w:eastAsia="zh-CN"/>
        </w:rPr>
        <w:t>贰仟</w:t>
      </w:r>
      <w:r>
        <w:rPr>
          <w:rFonts w:hint="eastAsia" w:ascii="宋体" w:hAnsi="宋体" w:cs="Times New Roman"/>
          <w:szCs w:val="21"/>
        </w:rPr>
        <w:t>元（</w:t>
      </w:r>
      <w:r>
        <w:rPr>
          <w:rFonts w:hint="default" w:ascii="Arial" w:hAnsi="Arial" w:cs="Arial"/>
          <w:szCs w:val="21"/>
        </w:rPr>
        <w:t>¥</w:t>
      </w:r>
      <w:r>
        <w:rPr>
          <w:rFonts w:hint="eastAsia" w:ascii="宋体" w:hAnsi="宋体" w:cs="Times New Roman"/>
          <w:szCs w:val="21"/>
          <w:lang w:val="en-US" w:eastAsia="zh-CN"/>
        </w:rPr>
        <w:t>2</w:t>
      </w:r>
      <w:r>
        <w:rPr>
          <w:rFonts w:ascii="宋体" w:hAnsi="宋体" w:cs="Times New Roman"/>
          <w:szCs w:val="21"/>
        </w:rPr>
        <w:t>000</w:t>
      </w:r>
      <w:r>
        <w:rPr>
          <w:rFonts w:hint="eastAsia" w:ascii="宋体" w:hAnsi="宋体" w:cs="Times New Roman"/>
          <w:szCs w:val="21"/>
          <w:lang w:val="en-US" w:eastAsia="zh-CN"/>
        </w:rPr>
        <w:t>.00</w:t>
      </w:r>
      <w:r>
        <w:rPr>
          <w:rFonts w:ascii="宋体" w:hAnsi="宋体" w:cs="Times New Roman"/>
          <w:szCs w:val="21"/>
        </w:rPr>
        <w:t>元</w:t>
      </w:r>
      <w:r>
        <w:rPr>
          <w:rFonts w:hint="eastAsia" w:ascii="宋体" w:hAnsi="宋体" w:cs="Times New Roman"/>
          <w:szCs w:val="21"/>
        </w:rPr>
        <w:t>）。</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投标保证金自动转为履约保证金，工程完工经验收合格后退还履约保证金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spacing w:line="440" w:lineRule="exact"/>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3"/>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见工程量清单</w:t>
      </w:r>
    </w:p>
    <w:p>
      <w:pPr>
        <w:numPr>
          <w:ilvl w:val="0"/>
          <w:numId w:val="3"/>
        </w:numPr>
        <w:spacing w:line="520" w:lineRule="exact"/>
        <w:rPr>
          <w:rFonts w:hint="default" w:ascii="Times New Roman" w:hAnsi="Times New Roman" w:eastAsia="宋体" w:cs="Times New Roman"/>
          <w:szCs w:val="24"/>
          <w:lang w:val="en-US"/>
        </w:rPr>
      </w:pPr>
      <w:r>
        <w:rPr>
          <w:rFonts w:hint="eastAsia" w:ascii="Times New Roman" w:hAnsi="Times New Roman" w:eastAsia="宋体" w:cs="Times New Roman"/>
          <w:szCs w:val="24"/>
        </w:rPr>
        <w:t>本公司有权结合报价结果选择与报价较低的投标人再次议价或进行二次报价。</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4"/>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报名及领取招标文件时间：2023年2月8日-2月9日，上午9:00-11:00，下午2:00-4:00；报名地点：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办公楼附楼二楼（北204室）；报名需要持介绍信、营业执照、企业资质、企业安全生产许可证。</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3</w:t>
      </w:r>
      <w:r>
        <w:rPr>
          <w:rFonts w:hint="eastAsia" w:ascii="宋体" w:hAnsi="宋体" w:cs="Times New Roman"/>
          <w:szCs w:val="21"/>
        </w:rPr>
        <w:t>年</w:t>
      </w:r>
      <w:r>
        <w:rPr>
          <w:rFonts w:hint="eastAsia" w:ascii="宋体" w:hAnsi="宋体" w:cs="Times New Roman"/>
          <w:szCs w:val="21"/>
          <w:lang w:val="en-US" w:eastAsia="zh-CN"/>
        </w:rPr>
        <w:t>2</w:t>
      </w:r>
      <w:r>
        <w:rPr>
          <w:rFonts w:hint="eastAsia" w:ascii="宋体" w:hAnsi="宋体" w:cs="Times New Roman"/>
          <w:szCs w:val="21"/>
        </w:rPr>
        <w:t>月</w:t>
      </w:r>
      <w:r>
        <w:rPr>
          <w:rFonts w:hint="eastAsia" w:ascii="宋体" w:hAnsi="宋体" w:cs="Times New Roman"/>
          <w:szCs w:val="21"/>
          <w:highlight w:val="yellow"/>
        </w:rPr>
        <w:t xml:space="preserve"> </w:t>
      </w:r>
      <w:r>
        <w:rPr>
          <w:rFonts w:hint="eastAsia" w:ascii="宋体" w:hAnsi="宋体" w:cs="Times New Roman"/>
          <w:szCs w:val="21"/>
          <w:highlight w:val="yellow"/>
          <w:lang w:val="en-US" w:eastAsia="zh-CN"/>
        </w:rPr>
        <w:t>10</w:t>
      </w:r>
      <w:r>
        <w:rPr>
          <w:rFonts w:hint="eastAsia" w:ascii="宋体" w:hAnsi="宋体" w:cs="Times New Roman"/>
          <w:szCs w:val="21"/>
        </w:rPr>
        <w:t>日10:00之前（指标书到达本公司时间）。</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23</w:t>
      </w:r>
      <w:r>
        <w:rPr>
          <w:rFonts w:hint="eastAsia" w:ascii="宋体" w:hAnsi="宋体" w:cs="Times New Roman"/>
          <w:szCs w:val="21"/>
        </w:rPr>
        <w:t>年</w:t>
      </w:r>
      <w:r>
        <w:rPr>
          <w:rFonts w:hint="eastAsia" w:ascii="宋体" w:hAnsi="宋体" w:cs="Times New Roman"/>
          <w:szCs w:val="21"/>
          <w:lang w:val="en-US" w:eastAsia="zh-CN"/>
        </w:rPr>
        <w:t>2</w:t>
      </w:r>
      <w:r>
        <w:rPr>
          <w:rFonts w:hint="eastAsia" w:ascii="宋体" w:hAnsi="宋体" w:cs="Times New Roman"/>
          <w:szCs w:val="21"/>
        </w:rPr>
        <w:t>月</w:t>
      </w:r>
      <w:r>
        <w:rPr>
          <w:rFonts w:hint="eastAsia" w:ascii="宋体" w:hAnsi="宋体" w:cs="Times New Roman"/>
          <w:szCs w:val="21"/>
          <w:lang w:val="en-US" w:eastAsia="zh-CN"/>
        </w:rPr>
        <w:t>10</w:t>
      </w:r>
      <w:r>
        <w:rPr>
          <w:rFonts w:hint="eastAsia" w:ascii="宋体" w:hAnsi="宋体" w:cs="Times New Roman"/>
          <w:szCs w:val="21"/>
        </w:rPr>
        <w:t>日下午1</w:t>
      </w:r>
      <w:r>
        <w:rPr>
          <w:rFonts w:hint="eastAsia" w:ascii="宋体" w:hAnsi="宋体" w:cs="Times New Roman"/>
          <w:szCs w:val="21"/>
          <w:lang w:val="en-US" w:eastAsia="zh-CN"/>
        </w:rPr>
        <w:t>3</w:t>
      </w:r>
      <w:r>
        <w:rPr>
          <w:rFonts w:hint="eastAsia" w:ascii="宋体" w:hAnsi="宋体" w:cs="Times New Roman"/>
          <w:szCs w:val="21"/>
        </w:rPr>
        <w:t>:00时(北京时间)，在安徽铜峰电子股份有限公司办公楼</w:t>
      </w:r>
      <w:r>
        <w:rPr>
          <w:rFonts w:hint="eastAsia" w:ascii="宋体" w:hAnsi="宋体" w:cs="Times New Roman"/>
          <w:szCs w:val="21"/>
          <w:lang w:val="en-US" w:eastAsia="zh-CN"/>
        </w:rPr>
        <w:t>三</w:t>
      </w:r>
      <w:r>
        <w:rPr>
          <w:rFonts w:hint="eastAsia" w:ascii="宋体" w:hAnsi="宋体" w:cs="Times New Roman"/>
          <w:szCs w:val="21"/>
        </w:rPr>
        <w:t>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w:t>
      </w:r>
      <w:r>
        <w:rPr>
          <w:rFonts w:hint="eastAsia" w:ascii="宋体" w:hAnsi="宋体" w:cs="Times New Roman"/>
          <w:szCs w:val="21"/>
          <w:lang w:eastAsia="zh-CN"/>
        </w:rPr>
        <w:t>）</w:t>
      </w:r>
      <w:r>
        <w:rPr>
          <w:rFonts w:hint="eastAsia" w:ascii="宋体" w:hAnsi="宋体" w:cs="Times New Roman"/>
          <w:szCs w:val="21"/>
        </w:rPr>
        <w:t>。</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szCs w:val="21"/>
        </w:rPr>
      </w:pPr>
      <w:r>
        <w:rPr>
          <w:rFonts w:hint="eastAsia" w:ascii="宋体" w:hAnsi="宋体"/>
          <w:szCs w:val="21"/>
        </w:rPr>
        <w:t>1）</w:t>
      </w:r>
      <w:r>
        <w:rPr>
          <w:rFonts w:ascii="宋体" w:hAnsi="宋体"/>
          <w:szCs w:val="21"/>
        </w:rPr>
        <w:tab/>
      </w:r>
      <w:r>
        <w:rPr>
          <w:rFonts w:hint="eastAsia" w:ascii="宋体" w:hAnsi="宋体"/>
          <w:szCs w:val="21"/>
        </w:rPr>
        <w:t>工程名称：铜峰电子新能源用聚丙烯材料项目1#生产厂房</w:t>
      </w:r>
      <w:r>
        <w:rPr>
          <w:rFonts w:hint="eastAsia" w:ascii="宋体" w:hAnsi="宋体"/>
          <w:szCs w:val="21"/>
          <w:lang w:val="en-US" w:eastAsia="zh-CN"/>
        </w:rPr>
        <w:t>防火门采购安装</w:t>
      </w:r>
      <w:r>
        <w:rPr>
          <w:rFonts w:hint="eastAsia" w:ascii="宋体" w:hAnsi="宋体"/>
          <w:szCs w:val="21"/>
        </w:rPr>
        <w:t>工程</w:t>
      </w:r>
    </w:p>
    <w:p>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b/>
          <w:bCs/>
          <w:color w:val="FF0000"/>
          <w:szCs w:val="21"/>
          <w:u w:val="single"/>
          <w:lang w:val="en-US" w:eastAsia="zh-CN"/>
        </w:rPr>
        <w:t>14天</w:t>
      </w:r>
      <w:r>
        <w:rPr>
          <w:rFonts w:hint="eastAsia" w:ascii="宋体" w:hAnsi="宋体"/>
          <w:szCs w:val="21"/>
        </w:rPr>
        <w:t>。</w:t>
      </w:r>
    </w:p>
    <w:p>
      <w:pPr>
        <w:widowControl/>
        <w:tabs>
          <w:tab w:val="left" w:pos="390"/>
        </w:tabs>
        <w:spacing w:after="50" w:line="360" w:lineRule="exact"/>
        <w:ind w:left="420" w:leftChars="200" w:firstLine="0" w:firstLineChars="0"/>
        <w:jc w:val="left"/>
        <w:rPr>
          <w:rFonts w:hint="eastAsia" w:ascii="宋体" w:hAnsi="宋体"/>
          <w:b w:val="0"/>
          <w:bCs w:val="0"/>
          <w:color w:val="000000"/>
          <w:sz w:val="21"/>
          <w:szCs w:val="21"/>
          <w:u w:val="single"/>
        </w:rPr>
      </w:pPr>
      <w:r>
        <w:rPr>
          <w:rFonts w:hint="eastAsia" w:ascii="宋体" w:hAnsi="宋体"/>
          <w:szCs w:val="21"/>
          <w:lang w:val="en-US" w:eastAsia="zh-CN"/>
        </w:rPr>
        <w:t>5） 质量：</w:t>
      </w:r>
      <w:r>
        <w:rPr>
          <w:rFonts w:hint="eastAsia" w:ascii="宋体" w:hAnsi="宋体"/>
          <w:b w:val="0"/>
          <w:bCs w:val="0"/>
          <w:color w:val="000000"/>
          <w:sz w:val="21"/>
          <w:szCs w:val="21"/>
          <w:u w:val="single"/>
        </w:rPr>
        <w:t>1、</w:t>
      </w:r>
      <w:r>
        <w:rPr>
          <w:rFonts w:hint="eastAsia" w:ascii="宋体" w:hAnsi="宋体"/>
          <w:b w:val="0"/>
          <w:bCs w:val="0"/>
          <w:color w:val="000000"/>
          <w:sz w:val="21"/>
          <w:szCs w:val="21"/>
          <w:u w:val="single"/>
          <w:lang w:val="en-US" w:eastAsia="zh-CN"/>
        </w:rPr>
        <w:t>合格且达到</w:t>
      </w:r>
      <w:r>
        <w:rPr>
          <w:rFonts w:hint="eastAsia" w:ascii="宋体" w:hAnsi="宋体"/>
          <w:b w:val="0"/>
          <w:bCs w:val="0"/>
          <w:color w:val="000000"/>
          <w:sz w:val="21"/>
          <w:szCs w:val="21"/>
          <w:u w:val="single"/>
        </w:rPr>
        <w:t>消防验收标准，并符合甲方确认的安装图纸要求</w:t>
      </w:r>
      <w:r>
        <w:rPr>
          <w:rFonts w:hint="eastAsia" w:ascii="宋体" w:hAnsi="宋体"/>
          <w:b w:val="0"/>
          <w:bCs w:val="0"/>
          <w:color w:val="000000"/>
          <w:sz w:val="21"/>
          <w:szCs w:val="21"/>
          <w:u w:val="none"/>
        </w:rPr>
        <w:t>。</w:t>
      </w:r>
    </w:p>
    <w:p>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b w:val="0"/>
          <w:bCs w:val="0"/>
          <w:color w:val="000000"/>
          <w:sz w:val="21"/>
          <w:szCs w:val="21"/>
          <w:u w:val="single"/>
        </w:rPr>
        <w:t>2、符合《防火门》</w:t>
      </w:r>
      <w:r>
        <w:rPr>
          <w:rFonts w:ascii="宋体" w:hAnsi="宋体"/>
          <w:b w:val="0"/>
          <w:bCs w:val="0"/>
          <w:color w:val="000000"/>
          <w:sz w:val="21"/>
          <w:szCs w:val="21"/>
          <w:u w:val="single"/>
        </w:rPr>
        <w:t>GB12955-2008</w:t>
      </w:r>
      <w:r>
        <w:rPr>
          <w:rFonts w:hint="eastAsia" w:ascii="宋体" w:hAnsi="宋体"/>
          <w:b w:val="0"/>
          <w:bCs w:val="0"/>
          <w:color w:val="000000"/>
          <w:sz w:val="21"/>
          <w:szCs w:val="21"/>
          <w:u w:val="single"/>
        </w:rPr>
        <w:t>、《建筑装饰装修工程质量验收规范》</w:t>
      </w:r>
      <w:r>
        <w:rPr>
          <w:rFonts w:ascii="宋体" w:hAnsi="宋体"/>
          <w:b w:val="0"/>
          <w:bCs w:val="0"/>
          <w:color w:val="000000"/>
          <w:sz w:val="21"/>
          <w:szCs w:val="21"/>
          <w:u w:val="single"/>
        </w:rPr>
        <w:t>GB50210-2001</w:t>
      </w:r>
      <w:r>
        <w:rPr>
          <w:rFonts w:hint="eastAsia" w:ascii="宋体" w:hAnsi="宋体"/>
          <w:b w:val="0"/>
          <w:bCs w:val="0"/>
          <w:color w:val="000000"/>
          <w:sz w:val="21"/>
          <w:szCs w:val="21"/>
          <w:u w:val="single"/>
        </w:rPr>
        <w:t>、《住宅装饰装修工程施工规范》</w:t>
      </w:r>
      <w:r>
        <w:rPr>
          <w:rFonts w:ascii="宋体" w:hAnsi="宋体"/>
          <w:b w:val="0"/>
          <w:bCs w:val="0"/>
          <w:color w:val="000000"/>
          <w:sz w:val="21"/>
          <w:szCs w:val="21"/>
          <w:u w:val="single"/>
        </w:rPr>
        <w:t>GB50327-2001</w:t>
      </w:r>
      <w:r>
        <w:rPr>
          <w:rFonts w:hint="eastAsia" w:ascii="宋体" w:hAnsi="宋体"/>
          <w:b w:val="0"/>
          <w:bCs w:val="0"/>
          <w:color w:val="000000"/>
          <w:sz w:val="21"/>
          <w:szCs w:val="21"/>
          <w:u w:val="single"/>
        </w:rPr>
        <w:t>相关要求</w:t>
      </w:r>
      <w:r>
        <w:rPr>
          <w:rFonts w:hint="eastAsia" w:ascii="宋体" w:hAnsi="宋体"/>
          <w:b w:val="0"/>
          <w:bCs w:val="0"/>
          <w:color w:val="000000"/>
          <w:sz w:val="21"/>
          <w:szCs w:val="21"/>
          <w:u w:val="none"/>
        </w:rPr>
        <w:t xml:space="preserve">。  </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szCs w:val="21"/>
          <w:u w:val="single"/>
          <w:lang w:val="en-US" w:eastAsia="zh-CN"/>
        </w:rPr>
        <w:t>壹年</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：资格后审。</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lang w:val="en-US" w:eastAsia="zh-CN"/>
        </w:rPr>
        <w:t>投标保证金复印件</w:t>
      </w:r>
    </w:p>
    <w:p>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投标方对招标文件有疑问可用书面形式提出咨询，招标方将在</w:t>
      </w:r>
      <w:r>
        <w:rPr>
          <w:rFonts w:hint="eastAsia" w:ascii="Times New Roman" w:hAnsi="Times New Roman" w:eastAsia="宋体" w:cs="Times New Roman"/>
          <w:szCs w:val="24"/>
          <w:lang w:val="en-US" w:eastAsia="zh-CN"/>
        </w:rPr>
        <w:t>2023</w:t>
      </w:r>
      <w:r>
        <w:rPr>
          <w:rFonts w:hint="eastAsia" w:ascii="Times New Roman" w:hAnsi="Times New Roman" w:eastAsia="宋体" w:cs="Times New Roman"/>
          <w:szCs w:val="24"/>
        </w:rPr>
        <w:t>年</w:t>
      </w: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月</w:t>
      </w:r>
      <w:r>
        <w:rPr>
          <w:rFonts w:hint="eastAsia" w:ascii="Times New Roman" w:hAnsi="Times New Roman" w:eastAsia="宋体" w:cs="Times New Roman"/>
          <w:szCs w:val="24"/>
          <w:lang w:val="en-US" w:eastAsia="zh-CN"/>
        </w:rPr>
        <w:t>9</w:t>
      </w:r>
      <w:r>
        <w:rPr>
          <w:rFonts w:hint="eastAsia" w:ascii="Times New Roman" w:hAnsi="Times New Roman" w:eastAsia="宋体" w:cs="Times New Roman"/>
          <w:szCs w:val="24"/>
        </w:rPr>
        <w:t>日统一答复；</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投标文件投递或送达至：</w:t>
      </w:r>
      <w:r>
        <w:rPr>
          <w:rFonts w:hAnsi="宋体" w:cs="宋体"/>
          <w:highlight w:val="none"/>
        </w:rPr>
        <w:t>铜峰工业园</w:t>
      </w:r>
      <w:r>
        <w:rPr>
          <w:rFonts w:hint="eastAsia" w:hAnsi="宋体" w:cs="宋体"/>
          <w:highlight w:val="none"/>
          <w:lang w:val="en-US" w:eastAsia="zh-CN"/>
        </w:rPr>
        <w:t>办公楼附楼二楼（北204室）</w:t>
      </w:r>
      <w:r>
        <w:rPr>
          <w:rFonts w:hint="eastAsia" w:ascii="Times New Roman" w:hAnsi="Times New Roman" w:eastAsia="宋体" w:cs="Times New Roman"/>
          <w:szCs w:val="24"/>
        </w:rPr>
        <w:t>；投标书应在规定时间内送达，超过时间将被拒收；</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color w:val="FF0000"/>
          <w:szCs w:val="24"/>
          <w:lang w:val="en-US" w:eastAsia="zh-CN"/>
        </w:rPr>
        <w:t>投标</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color w:val="FF0000"/>
          <w:sz w:val="21"/>
          <w:szCs w:val="21"/>
          <w:lang w:val="en-US" w:eastAsia="zh-CN"/>
        </w:rPr>
        <w:t>壹</w:t>
      </w:r>
      <w:r>
        <w:rPr>
          <w:rFonts w:hint="eastAsia" w:hAnsi="宋体"/>
          <w:sz w:val="21"/>
          <w:szCs w:val="21"/>
          <w:lang w:val="en-US" w:eastAsia="zh-CN"/>
        </w:rPr>
        <w:t>份，</w:t>
      </w:r>
      <w:r>
        <w:rPr>
          <w:rFonts w:hint="eastAsia" w:hAnsi="宋体"/>
          <w:color w:val="FF0000"/>
          <w:sz w:val="21"/>
          <w:szCs w:val="21"/>
          <w:lang w:val="en-US" w:eastAsia="zh-CN"/>
        </w:rPr>
        <w:t>必须采用胶装，否则视为不响应招标要求，按废标处理</w:t>
      </w:r>
      <w:r>
        <w:rPr>
          <w:rFonts w:hint="eastAsia" w:hAnsi="宋体"/>
          <w:sz w:val="21"/>
          <w:szCs w:val="21"/>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color w:val="FF0000"/>
          <w:kern w:val="1"/>
          <w:szCs w:val="21"/>
        </w:rPr>
        <w:t>全部工程完成验收合格后付</w:t>
      </w:r>
      <w:r>
        <w:rPr>
          <w:rFonts w:hint="eastAsia" w:ascii="宋体" w:hAnsi="宋体" w:cs="宋体"/>
          <w:color w:val="FF0000"/>
          <w:kern w:val="1"/>
          <w:szCs w:val="21"/>
          <w:lang w:val="en-US" w:eastAsia="zh-CN"/>
        </w:rPr>
        <w:t>合同</w:t>
      </w:r>
      <w:r>
        <w:rPr>
          <w:rFonts w:hint="eastAsia" w:ascii="宋体" w:hAnsi="宋体" w:cs="宋体"/>
          <w:color w:val="FF0000"/>
          <w:kern w:val="1"/>
          <w:szCs w:val="21"/>
        </w:rPr>
        <w:t>总价的</w:t>
      </w:r>
      <w:r>
        <w:rPr>
          <w:rFonts w:hint="eastAsia" w:ascii="宋体" w:hAnsi="宋体" w:cs="宋体"/>
          <w:color w:val="FF0000"/>
          <w:kern w:val="1"/>
          <w:szCs w:val="21"/>
          <w:lang w:val="en-US" w:eastAsia="zh-CN"/>
        </w:rPr>
        <w:t>90</w:t>
      </w:r>
      <w:r>
        <w:rPr>
          <w:rFonts w:ascii="宋体" w:hAnsi="宋体" w:cs="宋体"/>
          <w:color w:val="FF0000"/>
          <w:kern w:val="1"/>
          <w:szCs w:val="21"/>
        </w:rPr>
        <w:t>%</w:t>
      </w:r>
      <w:r>
        <w:rPr>
          <w:rFonts w:hint="eastAsia" w:ascii="宋体" w:hAnsi="宋体" w:cs="宋体"/>
          <w:color w:val="FF0000"/>
          <w:kern w:val="1"/>
          <w:szCs w:val="21"/>
        </w:rPr>
        <w:t>，</w:t>
      </w:r>
      <w:r>
        <w:rPr>
          <w:rFonts w:hint="eastAsia" w:ascii="宋体" w:hAnsi="宋体" w:cs="宋体"/>
          <w:color w:val="FF0000"/>
          <w:kern w:val="1"/>
          <w:szCs w:val="21"/>
          <w:lang w:val="en-US" w:eastAsia="zh-CN"/>
        </w:rPr>
        <w:t>剩余10%为质保金，质保期内</w:t>
      </w:r>
      <w:r>
        <w:rPr>
          <w:rFonts w:hint="eastAsia" w:ascii="宋体" w:hAnsi="宋体" w:cs="宋体"/>
          <w:color w:val="FF0000"/>
          <w:kern w:val="1"/>
          <w:szCs w:val="21"/>
        </w:rPr>
        <w:t>无质量问题</w:t>
      </w:r>
      <w:r>
        <w:rPr>
          <w:rFonts w:hint="eastAsia" w:ascii="宋体" w:hAnsi="宋体" w:cs="宋体"/>
          <w:color w:val="FF0000"/>
          <w:kern w:val="1"/>
          <w:szCs w:val="21"/>
          <w:u w:val="single"/>
          <w:lang w:val="en-US" w:eastAsia="zh-CN"/>
        </w:rPr>
        <w:t xml:space="preserve"> 壹年 </w:t>
      </w:r>
      <w:r>
        <w:rPr>
          <w:rFonts w:hint="eastAsia" w:ascii="宋体" w:hAnsi="宋体" w:cs="宋体"/>
          <w:color w:val="FF0000"/>
          <w:kern w:val="1"/>
          <w:szCs w:val="21"/>
          <w:lang w:val="en-US" w:eastAsia="zh-CN"/>
        </w:rPr>
        <w:t>后</w:t>
      </w:r>
      <w:r>
        <w:rPr>
          <w:rFonts w:hint="eastAsia" w:ascii="宋体" w:hAnsi="宋体" w:cs="宋体"/>
          <w:color w:val="FF0000"/>
          <w:kern w:val="1"/>
          <w:szCs w:val="21"/>
        </w:rPr>
        <w:t>付清余款（</w:t>
      </w:r>
      <w:r>
        <w:rPr>
          <w:rFonts w:hint="eastAsia" w:ascii="宋体" w:hAnsi="宋体" w:cs="宋体"/>
          <w:color w:val="FF0000"/>
          <w:kern w:val="1"/>
          <w:szCs w:val="21"/>
          <w:lang w:val="en-US" w:eastAsia="zh-CN"/>
        </w:rPr>
        <w:t>从</w:t>
      </w:r>
      <w:r>
        <w:rPr>
          <w:rFonts w:hint="eastAsia" w:ascii="宋体" w:hAnsi="宋体" w:cs="宋体"/>
          <w:color w:val="FF0000"/>
          <w:kern w:val="1"/>
          <w:szCs w:val="21"/>
        </w:rPr>
        <w:t>验收</w:t>
      </w:r>
      <w:r>
        <w:rPr>
          <w:rFonts w:hint="eastAsia" w:ascii="宋体" w:hAnsi="宋体" w:cs="宋体"/>
          <w:color w:val="FF0000"/>
          <w:kern w:val="1"/>
          <w:szCs w:val="21"/>
          <w:lang w:val="en-US" w:eastAsia="zh-CN"/>
        </w:rPr>
        <w:t>合格</w:t>
      </w:r>
      <w:r>
        <w:rPr>
          <w:rFonts w:hint="eastAsia" w:ascii="宋体" w:hAnsi="宋体" w:cs="宋体"/>
          <w:color w:val="FF0000"/>
          <w:kern w:val="1"/>
          <w:szCs w:val="21"/>
        </w:rPr>
        <w:t>之日起）。</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lang w:val="en-US" w:eastAsia="zh-CN"/>
        </w:rPr>
        <w:t>投标保证金复印件</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0"/>
        </w:numPr>
        <w:spacing w:line="360" w:lineRule="auto"/>
        <w:ind w:leftChars="0"/>
        <w:jc w:val="left"/>
        <w:rPr>
          <w:rFonts w:hint="eastAsia" w:hAnsi="宋体"/>
          <w:bCs/>
          <w:sz w:val="24"/>
          <w:szCs w:val="24"/>
        </w:rPr>
      </w:pP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p>
      <w:pPr>
        <w:pStyle w:val="9"/>
        <w:numPr>
          <w:ilvl w:val="0"/>
          <w:numId w:val="9"/>
        </w:numPr>
        <w:spacing w:line="360" w:lineRule="auto"/>
        <w:ind w:leftChars="0"/>
        <w:jc w:val="center"/>
        <w:rPr>
          <w:rFonts w:hint="eastAsia" w:hAnsi="宋体"/>
          <w:bCs/>
          <w:sz w:val="24"/>
          <w:szCs w:val="24"/>
          <w:lang w:val="en-US" w:eastAsia="zh-CN"/>
        </w:rPr>
      </w:pPr>
      <w:r>
        <w:rPr>
          <w:rFonts w:hint="eastAsia" w:hAnsi="宋体"/>
          <w:bCs/>
          <w:sz w:val="24"/>
          <w:szCs w:val="24"/>
          <w:lang w:val="en-US" w:eastAsia="zh-CN"/>
        </w:rPr>
        <w:t>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10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0"/>
        <w:gridCol w:w="4617"/>
        <w:gridCol w:w="855"/>
        <w:gridCol w:w="915"/>
        <w:gridCol w:w="1635"/>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项目名称</w:t>
            </w:r>
          </w:p>
        </w:tc>
        <w:tc>
          <w:tcPr>
            <w:tcW w:w="461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Style w:val="30"/>
                <w:rFonts w:eastAsia="宋体"/>
                <w:lang w:val="en-US" w:eastAsia="zh-CN" w:bidi="ar"/>
              </w:rPr>
              <w:br w:type="textWrapping"/>
            </w:r>
            <w:r>
              <w:rPr>
                <w:rStyle w:val="31"/>
                <w:lang w:val="en-US" w:eastAsia="zh-CN" w:bidi="ar"/>
              </w:rPr>
              <w:t>单位</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全费用综合单价（含9%税）</w:t>
            </w:r>
          </w:p>
        </w:tc>
        <w:tc>
          <w:tcPr>
            <w:tcW w:w="102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钢质防火门（FM甲1024）</w:t>
            </w:r>
          </w:p>
        </w:tc>
        <w:tc>
          <w:tcPr>
            <w:tcW w:w="46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eastAsiaTheme="minorEastAsia"/>
                <w:lang w:val="en-US" w:eastAsia="zh-CN"/>
              </w:rPr>
            </w:pPr>
            <w:r>
              <w:rPr>
                <w:rFonts w:hint="eastAsia" w:ascii="宋体" w:hAnsi="宋体" w:eastAsia="宋体" w:cs="宋体"/>
                <w:i w:val="0"/>
                <w:iCs w:val="0"/>
                <w:color w:val="000000"/>
                <w:kern w:val="0"/>
                <w:sz w:val="18"/>
                <w:szCs w:val="18"/>
                <w:u w:val="none"/>
                <w:lang w:val="en-US" w:eastAsia="zh-CN" w:bidi="ar"/>
              </w:rPr>
              <w:t>1、门代号及洞口尺寸：FM甲1024,1000*2400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2、门框或扇材质：钢质防火门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3、含配套五金</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樘</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钢质防火门（FM甲1224）</w:t>
            </w:r>
          </w:p>
        </w:tc>
        <w:tc>
          <w:tcPr>
            <w:tcW w:w="46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eastAsiaTheme="minorEastAsia"/>
                <w:lang w:val="en-US" w:eastAsia="zh-CN"/>
              </w:rPr>
            </w:pPr>
            <w:r>
              <w:rPr>
                <w:rFonts w:hint="eastAsia" w:ascii="宋体" w:hAnsi="宋体" w:eastAsia="宋体" w:cs="宋体"/>
                <w:i w:val="0"/>
                <w:iCs w:val="0"/>
                <w:color w:val="000000"/>
                <w:kern w:val="0"/>
                <w:sz w:val="18"/>
                <w:szCs w:val="18"/>
                <w:u w:val="none"/>
                <w:lang w:val="en-US" w:eastAsia="zh-CN" w:bidi="ar"/>
              </w:rPr>
              <w:t>1、门代号及洞口尺寸：FM甲1224,1200*2400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2、门框或扇材质：钢质防火门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3、含配套五金</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樘</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钢质防火门（FM甲1524）</w:t>
            </w:r>
          </w:p>
        </w:tc>
        <w:tc>
          <w:tcPr>
            <w:tcW w:w="46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eastAsiaTheme="minorEastAsia"/>
                <w:lang w:val="en-US" w:eastAsia="zh-CN"/>
              </w:rPr>
            </w:pPr>
            <w:r>
              <w:rPr>
                <w:rFonts w:hint="eastAsia" w:ascii="宋体" w:hAnsi="宋体" w:eastAsia="宋体" w:cs="宋体"/>
                <w:i w:val="0"/>
                <w:iCs w:val="0"/>
                <w:color w:val="000000"/>
                <w:kern w:val="0"/>
                <w:sz w:val="18"/>
                <w:szCs w:val="18"/>
                <w:u w:val="none"/>
                <w:lang w:val="en-US" w:eastAsia="zh-CN" w:bidi="ar"/>
              </w:rPr>
              <w:t>1、门代号及洞口尺寸：FM甲1524,1500*2400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2、门框或扇材质：钢质防火门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3、含配套五金</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樘</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钢质防火门（FM甲1824）</w:t>
            </w:r>
          </w:p>
        </w:tc>
        <w:tc>
          <w:tcPr>
            <w:tcW w:w="46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eastAsiaTheme="minorEastAsia"/>
                <w:lang w:val="en-US" w:eastAsia="zh-CN"/>
              </w:rPr>
            </w:pPr>
            <w:r>
              <w:rPr>
                <w:rFonts w:hint="eastAsia" w:ascii="宋体" w:hAnsi="宋体" w:eastAsia="宋体" w:cs="宋体"/>
                <w:i w:val="0"/>
                <w:iCs w:val="0"/>
                <w:color w:val="000000"/>
                <w:kern w:val="0"/>
                <w:sz w:val="18"/>
                <w:szCs w:val="18"/>
                <w:u w:val="none"/>
                <w:lang w:val="en-US" w:eastAsia="zh-CN" w:bidi="ar"/>
              </w:rPr>
              <w:t>1、门代号及洞口尺寸：FM甲1824,1800*2400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2、门框或扇材质：钢质防火门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3、含配套五金</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樘</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钢质防火门（FM甲3033）</w:t>
            </w:r>
          </w:p>
        </w:tc>
        <w:tc>
          <w:tcPr>
            <w:tcW w:w="46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eastAsiaTheme="minorEastAsia"/>
                <w:lang w:val="en-US" w:eastAsia="zh-CN"/>
              </w:rPr>
            </w:pPr>
            <w:r>
              <w:rPr>
                <w:rFonts w:hint="eastAsia" w:ascii="宋体" w:hAnsi="宋体" w:eastAsia="宋体" w:cs="宋体"/>
                <w:i w:val="0"/>
                <w:iCs w:val="0"/>
                <w:color w:val="000000"/>
                <w:kern w:val="0"/>
                <w:sz w:val="18"/>
                <w:szCs w:val="18"/>
                <w:u w:val="none"/>
                <w:lang w:val="en-US" w:eastAsia="zh-CN" w:bidi="ar"/>
              </w:rPr>
              <w:t>1、门代号及洞口尺寸：FM甲3033,3000*3300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2、门框或扇材质：钢质防火门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3、含配套五金</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樘</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钢质防火门（FM乙1524）</w:t>
            </w:r>
          </w:p>
        </w:tc>
        <w:tc>
          <w:tcPr>
            <w:tcW w:w="46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eastAsiaTheme="minorEastAsia"/>
                <w:lang w:val="en-US" w:eastAsia="zh-CN"/>
              </w:rPr>
            </w:pPr>
            <w:r>
              <w:rPr>
                <w:rFonts w:hint="eastAsia" w:ascii="宋体" w:hAnsi="宋体" w:eastAsia="宋体" w:cs="宋体"/>
                <w:i w:val="0"/>
                <w:iCs w:val="0"/>
                <w:color w:val="000000"/>
                <w:kern w:val="0"/>
                <w:sz w:val="18"/>
                <w:szCs w:val="18"/>
                <w:u w:val="none"/>
                <w:lang w:val="en-US" w:eastAsia="zh-CN" w:bidi="ar"/>
              </w:rPr>
              <w:t>1、门代号及洞口尺寸：FM乙1524,1500*2400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2、门框或扇材质：钢质防火门3、含配套五金</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樘</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钢质防火门（FM乙1524’）</w:t>
            </w:r>
          </w:p>
        </w:tc>
        <w:tc>
          <w:tcPr>
            <w:tcW w:w="46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eastAsiaTheme="minorEastAsia"/>
                <w:lang w:val="en-US" w:eastAsia="zh-CN"/>
              </w:rPr>
            </w:pPr>
            <w:r>
              <w:rPr>
                <w:rFonts w:hint="eastAsia" w:ascii="宋体" w:hAnsi="宋体" w:eastAsia="宋体" w:cs="宋体"/>
                <w:i w:val="0"/>
                <w:iCs w:val="0"/>
                <w:color w:val="000000"/>
                <w:kern w:val="0"/>
                <w:sz w:val="18"/>
                <w:szCs w:val="18"/>
                <w:u w:val="none"/>
                <w:lang w:val="en-US" w:eastAsia="zh-CN" w:bidi="ar"/>
              </w:rPr>
              <w:t>1、门代号及洞口尺寸：FM乙1524,1500*2400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2、门框或扇材质：钢质防火门（子母门）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3、含配套五金</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樘</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钢质防火门（FM丙3033）</w:t>
            </w:r>
          </w:p>
        </w:tc>
        <w:tc>
          <w:tcPr>
            <w:tcW w:w="46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eastAsiaTheme="minorEastAsia"/>
                <w:lang w:val="en-US" w:eastAsia="zh-CN"/>
              </w:rPr>
            </w:pPr>
            <w:r>
              <w:rPr>
                <w:rFonts w:hint="eastAsia" w:ascii="宋体" w:hAnsi="宋体" w:eastAsia="宋体" w:cs="宋体"/>
                <w:i w:val="0"/>
                <w:iCs w:val="0"/>
                <w:color w:val="000000"/>
                <w:kern w:val="0"/>
                <w:sz w:val="18"/>
                <w:szCs w:val="18"/>
                <w:u w:val="none"/>
                <w:lang w:val="en-US" w:eastAsia="zh-CN" w:bidi="ar"/>
              </w:rPr>
              <w:t>1、门代号及洞口尺寸：FM甲3033,3000*3300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2、门框或扇材质：钢质防火门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3、含配套五金</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樘</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预留金</w:t>
            </w:r>
          </w:p>
        </w:tc>
        <w:tc>
          <w:tcPr>
            <w:tcW w:w="46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1.预留金暂定10000.00元，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2.此项报价不得优惠，否则视为不响应招标文件</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w:t>
            </w: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w:t>
            </w:r>
          </w:p>
        </w:tc>
      </w:tr>
    </w:tbl>
    <w:p>
      <w:pPr>
        <w:pStyle w:val="2"/>
        <w:spacing w:line="480" w:lineRule="auto"/>
        <w:ind w:left="0" w:leftChars="0" w:firstLine="0" w:firstLineChars="0"/>
        <w:rPr>
          <w:rFonts w:hint="eastAsia"/>
          <w:u w:val="single"/>
          <w:lang w:val="en-US" w:eastAsia="zh-CN"/>
        </w:rPr>
      </w:pPr>
      <w:bookmarkStart w:id="1" w:name="_GoBack"/>
      <w:bookmarkEnd w:id="1"/>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r>
      <w:rPr>
        <w:rFonts w:hint="eastAsia"/>
        <w:b/>
        <w:sz w:val="18"/>
        <w:szCs w:val="18"/>
      </w:rPr>
      <w:t>招标编号：</w:t>
    </w:r>
    <w:r>
      <w:rPr>
        <w:rFonts w:hint="eastAsia" w:ascii="宋体" w:hAnsi="宋体"/>
        <w:b/>
        <w:sz w:val="18"/>
        <w:szCs w:val="18"/>
        <w:lang w:val="en-US" w:eastAsia="zh-CN"/>
      </w:rPr>
      <w:t>TFHQ</w:t>
    </w:r>
    <w:r>
      <w:rPr>
        <w:rFonts w:hint="eastAsia" w:ascii="宋体" w:hAnsi="宋体"/>
        <w:b/>
        <w:sz w:val="18"/>
        <w:szCs w:val="18"/>
      </w:rPr>
      <w:t>-202</w:t>
    </w:r>
    <w:r>
      <w:rPr>
        <w:rFonts w:hint="eastAsia" w:ascii="宋体" w:hAnsi="宋体"/>
        <w:b/>
        <w:sz w:val="18"/>
        <w:szCs w:val="18"/>
        <w:lang w:val="en-US" w:eastAsia="zh-CN"/>
      </w:rPr>
      <w:t>3(004)</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5B998194"/>
    <w:multiLevelType w:val="singleLevel"/>
    <w:tmpl w:val="5B998194"/>
    <w:lvl w:ilvl="0" w:tentative="0">
      <w:start w:val="2"/>
      <w:numFmt w:val="decimal"/>
      <w:lvlText w:val="%1."/>
      <w:lvlJc w:val="left"/>
      <w:pPr>
        <w:tabs>
          <w:tab w:val="left" w:pos="312"/>
        </w:tabs>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2"/>
  </w:num>
  <w:num w:numId="3">
    <w:abstractNumId w:val="7"/>
  </w:num>
  <w:num w:numId="4">
    <w:abstractNumId w:val="3"/>
  </w:num>
  <w:num w:numId="5">
    <w:abstractNumId w:val="1"/>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AA669F"/>
    <w:rsid w:val="052B0FF7"/>
    <w:rsid w:val="055C2B78"/>
    <w:rsid w:val="06A9064A"/>
    <w:rsid w:val="07DA1576"/>
    <w:rsid w:val="09126C39"/>
    <w:rsid w:val="091C7D4D"/>
    <w:rsid w:val="09D33E39"/>
    <w:rsid w:val="0D865002"/>
    <w:rsid w:val="0D991856"/>
    <w:rsid w:val="0ED301A4"/>
    <w:rsid w:val="11590032"/>
    <w:rsid w:val="14D2689C"/>
    <w:rsid w:val="15A91713"/>
    <w:rsid w:val="161F4BB6"/>
    <w:rsid w:val="16766175"/>
    <w:rsid w:val="171A2593"/>
    <w:rsid w:val="18103A7E"/>
    <w:rsid w:val="190832C6"/>
    <w:rsid w:val="196F2AA5"/>
    <w:rsid w:val="19981FDF"/>
    <w:rsid w:val="1A9801CD"/>
    <w:rsid w:val="1ABF3529"/>
    <w:rsid w:val="1BA757DE"/>
    <w:rsid w:val="1C1E5965"/>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602634C"/>
    <w:rsid w:val="39CA0C06"/>
    <w:rsid w:val="3C9541DE"/>
    <w:rsid w:val="3D4B74CB"/>
    <w:rsid w:val="3DA45527"/>
    <w:rsid w:val="41675BE3"/>
    <w:rsid w:val="416D51DB"/>
    <w:rsid w:val="43534C5C"/>
    <w:rsid w:val="44862116"/>
    <w:rsid w:val="453C2754"/>
    <w:rsid w:val="461E6DF6"/>
    <w:rsid w:val="483571D2"/>
    <w:rsid w:val="4C686832"/>
    <w:rsid w:val="4CAE2DEB"/>
    <w:rsid w:val="4F63322A"/>
    <w:rsid w:val="501E0B38"/>
    <w:rsid w:val="51094774"/>
    <w:rsid w:val="51344941"/>
    <w:rsid w:val="514432E8"/>
    <w:rsid w:val="51623B3C"/>
    <w:rsid w:val="52DE75E8"/>
    <w:rsid w:val="563B6F3C"/>
    <w:rsid w:val="57D767A0"/>
    <w:rsid w:val="588655F5"/>
    <w:rsid w:val="59383994"/>
    <w:rsid w:val="594319C7"/>
    <w:rsid w:val="5B5B66ED"/>
    <w:rsid w:val="5DE47B5A"/>
    <w:rsid w:val="5E021592"/>
    <w:rsid w:val="5E753699"/>
    <w:rsid w:val="5EE84A8D"/>
    <w:rsid w:val="60187CD1"/>
    <w:rsid w:val="620D1761"/>
    <w:rsid w:val="67580D92"/>
    <w:rsid w:val="68C77980"/>
    <w:rsid w:val="691B2573"/>
    <w:rsid w:val="69DF4113"/>
    <w:rsid w:val="6B4C7908"/>
    <w:rsid w:val="6E642A80"/>
    <w:rsid w:val="711E6BE0"/>
    <w:rsid w:val="71476A42"/>
    <w:rsid w:val="719B3959"/>
    <w:rsid w:val="7623352B"/>
    <w:rsid w:val="781269A6"/>
    <w:rsid w:val="7BFC747A"/>
    <w:rsid w:val="7D0619A1"/>
    <w:rsid w:val="7D424DD2"/>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7</Pages>
  <Words>2604</Words>
  <Characters>2952</Characters>
  <Lines>15</Lines>
  <Paragraphs>4</Paragraphs>
  <TotalTime>1</TotalTime>
  <ScaleCrop>false</ScaleCrop>
  <LinksUpToDate>false</LinksUpToDate>
  <CharactersWithSpaces>3299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Administrator</cp:lastModifiedBy>
  <cp:lastPrinted>2021-04-01T00:28:00Z</cp:lastPrinted>
  <dcterms:modified xsi:type="dcterms:W3CDTF">2023-02-07T00:41:57Z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3263EF9D0ADB4C728734948320E5ED09</vt:lpwstr>
  </property>
</Properties>
</file>