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  <w:lang w:bidi="ar"/>
        </w:rPr>
        <w:t>招标公告</w:t>
      </w:r>
    </w:p>
    <w:p>
      <w:pPr>
        <w:widowControl/>
        <w:numPr>
          <w:ilvl w:val="0"/>
          <w:numId w:val="1"/>
        </w:numPr>
        <w:shd w:val="clear" w:color="auto" w:fill="FFFFFF"/>
        <w:ind w:firstLine="480"/>
      </w:pP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安徽铜峰电子股份有限公司新能源项目设备安装工程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已具备招标条件，决定通过公开招标方式对外进行招标。</w:t>
      </w:r>
    </w:p>
    <w:p>
      <w:pPr>
        <w:pStyle w:val="2"/>
        <w:ind w:firstLine="480" w:firstLineChars="200"/>
      </w:pPr>
      <w:r>
        <w:rPr>
          <w:rFonts w:hint="eastAsia" w:ascii="仿宋_GB2312" w:hAnsi="微软雅黑" w:eastAsia="仿宋_GB2312" w:cs="仿宋_GB2312"/>
          <w:shd w:val="clear" w:color="auto" w:fill="FFFFFF"/>
          <w:lang w:bidi="ar"/>
        </w:rPr>
        <w:t>二、资质要求：</w:t>
      </w:r>
    </w:p>
    <w:p>
      <w:pPr>
        <w:pStyle w:val="2"/>
        <w:ind w:firstLine="480" w:firstLineChars="200"/>
        <w:rPr>
          <w:rFonts w:ascii="仿宋_GB2312" w:hAnsi="微软雅黑" w:eastAsia="仿宋_GB2312" w:cs="仿宋_GB231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hd w:val="clear" w:color="auto" w:fill="FFFFFF"/>
          <w:lang w:bidi="ar"/>
        </w:rPr>
        <w:t>1.投标单位应具有机电安装贰级资质，设备管道安装工程专业承包贰级；防腐保温工程专业承包贰级；环保工程专业承包叁级。</w:t>
      </w:r>
    </w:p>
    <w:p>
      <w:pPr>
        <w:pStyle w:val="2"/>
        <w:ind w:firstLine="480" w:firstLineChars="200"/>
        <w:rPr>
          <w:rFonts w:ascii="仿宋_GB2312" w:hAnsi="微软雅黑" w:eastAsia="仿宋_GB2312" w:cs="仿宋_GB231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hd w:val="clear" w:color="auto" w:fill="FFFFFF"/>
          <w:lang w:bidi="ar"/>
        </w:rPr>
        <w:t>2.业绩要求：具有拉膜线设备安装总承包5年以上的工程业绩，5年内无重大责任事故。近三年年均安装拉膜线（5米宽及以上）10条及以上，提供业绩证明资料：合同或中标通知书复印件或者加盖用户章的反馈意见书）；</w:t>
      </w:r>
    </w:p>
    <w:p>
      <w:pPr>
        <w:pStyle w:val="2"/>
        <w:numPr>
          <w:ilvl w:val="0"/>
          <w:numId w:val="2"/>
        </w:numPr>
        <w:ind w:firstLine="480" w:firstLineChars="200"/>
        <w:rPr>
          <w:rFonts w:ascii="仿宋_GB2312" w:hAnsi="微软雅黑" w:eastAsia="仿宋_GB2312" w:cs="仿宋_GB231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hd w:val="clear" w:color="auto" w:fill="FFFFFF"/>
          <w:lang w:bidi="ar"/>
        </w:rPr>
        <w:t>不符合投标资格，通过借用、挂靠、转分包方式参与投标的，一经查实，资质借与方与出借方、挂靠双方及转分包双方，均永久取消投标资格。</w:t>
      </w:r>
    </w:p>
    <w:p>
      <w:pPr>
        <w:pStyle w:val="2"/>
        <w:ind w:firstLine="480" w:firstLineChars="200"/>
        <w:rPr>
          <w:rFonts w:ascii="仿宋_GB2312" w:hAnsi="微软雅黑" w:eastAsia="仿宋_GB2312" w:cs="仿宋_GB231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hd w:val="clear" w:color="auto" w:fill="FFFFFF"/>
          <w:lang w:bidi="ar"/>
        </w:rPr>
        <w:t>4.信誉要求：资信良好，无不良投标记录、违规记录。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　　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三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、本次招标按规定招标程序实行公开招标、密封投标、公正评标的方法。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　　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四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、招标内容： 主要技术要求及工艺参数见招标文件。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　　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五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、根据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相关规定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要求，投标人原则上在招标文件发售日起前三年内不得有行贿犯罪记录，否则，资格审查视为不合格（中标人出具县级以上检察机关查询的前三年无行贿犯罪记录证明）。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贵单位如符合条件，可向招标单位办理报名手续。投标企业可将投标单位全称、单位地址及固定电话、联系人姓名及手机号码、开户行名称及账号、纳税识别号、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val="en-US" w:eastAsia="zh-CN" w:bidi="ar"/>
        </w:rPr>
        <w:t>资质证明资料</w:t>
      </w:r>
      <w:bookmarkStart w:id="0" w:name="_GoBack"/>
      <w:bookmarkEnd w:id="0"/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以及你的</w:t>
      </w:r>
      <w:r>
        <w:fldChar w:fldCharType="begin"/>
      </w:r>
      <w:r>
        <w:instrText xml:space="preserve"> HYPERLINK "mailto:%E7%94%B5%E5%AD%90%E9%82%AE%E7%AE%B1%E5%8F%91%E9%82%AE%E4%BB%B6%E5%88%B0465282331@qq.com" </w:instrText>
      </w:r>
      <w:r>
        <w:fldChar w:fldCharType="separate"/>
      </w:r>
      <w:r>
        <w:rPr>
          <w:rStyle w:val="8"/>
          <w:rFonts w:ascii="仿宋_GB2312" w:hAnsi="微软雅黑" w:eastAsia="仿宋_GB2312" w:cs="仿宋_GB2312"/>
          <w:sz w:val="24"/>
          <w:u w:val="none"/>
          <w:shd w:val="clear" w:color="auto" w:fill="FFFFFF"/>
        </w:rPr>
        <w:t>电子邮箱写在页面上发邮件到</w:t>
      </w:r>
      <w:r>
        <w:rPr>
          <w:rStyle w:val="8"/>
          <w:rFonts w:hint="eastAsia" w:ascii="仿宋_GB2312" w:hAnsi="微软雅黑" w:eastAsia="仿宋_GB2312" w:cs="仿宋_GB2312"/>
          <w:sz w:val="24"/>
          <w:u w:val="none"/>
          <w:shd w:val="clear" w:color="auto" w:fill="FFFFFF"/>
        </w:rPr>
        <w:t>182434256</w:t>
      </w:r>
      <w:r>
        <w:rPr>
          <w:rStyle w:val="8"/>
          <w:rFonts w:ascii="仿宋_GB2312" w:hAnsi="微软雅黑" w:eastAsia="仿宋_GB2312" w:cs="仿宋_GB2312"/>
          <w:sz w:val="24"/>
          <w:u w:val="none"/>
          <w:shd w:val="clear" w:color="auto" w:fill="FFFFFF"/>
        </w:rPr>
        <w:t>@qq.com</w:t>
      </w:r>
      <w:r>
        <w:rPr>
          <w:rStyle w:val="8"/>
          <w:rFonts w:ascii="仿宋_GB2312" w:hAnsi="微软雅黑" w:eastAsia="仿宋_GB2312" w:cs="仿宋_GB2312"/>
          <w:sz w:val="24"/>
          <w:u w:val="none"/>
          <w:shd w:val="clear" w:color="auto" w:fill="FFFFFF"/>
        </w:rPr>
        <w:fldChar w:fldCharType="end"/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邮箱，发扫描件，视同报名。报名截止时间20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22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09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30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日1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6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：30。请备注投标标的名称。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　　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六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、招标工作日程安排：</w:t>
      </w:r>
    </w:p>
    <w:tbl>
      <w:tblPr>
        <w:tblStyle w:val="6"/>
        <w:tblW w:w="7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475"/>
        <w:gridCol w:w="2520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发招标通知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2022年09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http://www.tong-feng.com/ 铜峰官网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https://www.youzhicai.com/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val="en-US" w:eastAsia="zh-CN" w:bidi="ar"/>
              </w:rPr>
              <w:t>优质采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招标答疑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发邮件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182434256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投标书送达截止时间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2022年10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日9:00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铜峰办公楼（1号接待室）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开标时间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2022年10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日9: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lang w:bidi="ar"/>
              </w:rPr>
              <w:t>铜峰办公楼（1号接待室）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　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注：时间安排若有变化，以书面通知为准。　　　　　　　　　            </w:t>
      </w:r>
    </w:p>
    <w:p>
      <w:pPr>
        <w:widowControl/>
        <w:shd w:val="clear" w:color="auto" w:fill="FFFFFF"/>
        <w:ind w:firstLine="523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七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、招标单位：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安徽铜峰电子股份有限公司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，  地址：铜陵市翠湖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三路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路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399号。　　　联系人：李存峰  电话: 13655623219</w:t>
      </w:r>
    </w:p>
    <w:p>
      <w:pPr>
        <w:widowControl/>
        <w:shd w:val="clear" w:color="auto" w:fill="FFFFFF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Arial" w:hAnsi="Arial" w:eastAsia="微软雅黑" w:cs="Arial"/>
          <w:color w:val="000000"/>
          <w:kern w:val="0"/>
          <w:sz w:val="18"/>
          <w:szCs w:val="18"/>
          <w:shd w:val="clear" w:color="auto" w:fill="FFFFFF"/>
          <w:lang w:bidi="ar"/>
        </w:rPr>
        <w:t>              </w:t>
      </w:r>
    </w:p>
    <w:p>
      <w:pPr>
        <w:widowControl/>
        <w:shd w:val="clear" w:color="auto" w:fill="FFFFFF"/>
        <w:ind w:firstLine="468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二O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二二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九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二十六</w:t>
      </w:r>
      <w:r>
        <w:rPr>
          <w:rFonts w:ascii="仿宋_GB2312" w:hAnsi="微软雅黑" w:eastAsia="仿宋_GB2312" w:cs="仿宋_GB2312"/>
          <w:color w:val="000000"/>
          <w:kern w:val="0"/>
          <w:sz w:val="24"/>
          <w:shd w:val="clear" w:color="auto" w:fill="FFFFFF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778D4"/>
    <w:multiLevelType w:val="singleLevel"/>
    <w:tmpl w:val="027778D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6110E9"/>
    <w:multiLevelType w:val="singleLevel"/>
    <w:tmpl w:val="09611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ZjM2Mjg5MGJlYzQ3MzZiMjUyMTFhODE0MzBhZmYifQ=="/>
  </w:docVars>
  <w:rsids>
    <w:rsidRoot w:val="3907754D"/>
    <w:rsid w:val="008801D5"/>
    <w:rsid w:val="00983C66"/>
    <w:rsid w:val="00FF3FBD"/>
    <w:rsid w:val="01B96E40"/>
    <w:rsid w:val="03B05538"/>
    <w:rsid w:val="03FB4C5C"/>
    <w:rsid w:val="066C2B49"/>
    <w:rsid w:val="098648FA"/>
    <w:rsid w:val="0A1A6953"/>
    <w:rsid w:val="0A1E66FE"/>
    <w:rsid w:val="0AF02C43"/>
    <w:rsid w:val="0C9D4705"/>
    <w:rsid w:val="0D16422B"/>
    <w:rsid w:val="12361916"/>
    <w:rsid w:val="12F15E24"/>
    <w:rsid w:val="14C64116"/>
    <w:rsid w:val="18A605F0"/>
    <w:rsid w:val="18D55553"/>
    <w:rsid w:val="1A631753"/>
    <w:rsid w:val="1A7C004F"/>
    <w:rsid w:val="22914496"/>
    <w:rsid w:val="22965072"/>
    <w:rsid w:val="25A156A8"/>
    <w:rsid w:val="29BF51B1"/>
    <w:rsid w:val="2C252B80"/>
    <w:rsid w:val="34001B64"/>
    <w:rsid w:val="3907754D"/>
    <w:rsid w:val="3B535734"/>
    <w:rsid w:val="3E0C07D8"/>
    <w:rsid w:val="3FAE3B1A"/>
    <w:rsid w:val="44D20828"/>
    <w:rsid w:val="45CE03E8"/>
    <w:rsid w:val="48A73C3A"/>
    <w:rsid w:val="48DA7B6B"/>
    <w:rsid w:val="492E5632"/>
    <w:rsid w:val="4A0731F1"/>
    <w:rsid w:val="4B5A4F93"/>
    <w:rsid w:val="4C2547D1"/>
    <w:rsid w:val="4C6A6235"/>
    <w:rsid w:val="4D04165B"/>
    <w:rsid w:val="4E6C16BC"/>
    <w:rsid w:val="51C70EA9"/>
    <w:rsid w:val="55D122F6"/>
    <w:rsid w:val="55E35D6C"/>
    <w:rsid w:val="58CA05B1"/>
    <w:rsid w:val="590B7738"/>
    <w:rsid w:val="5999312B"/>
    <w:rsid w:val="5BA02E96"/>
    <w:rsid w:val="60EC2DDD"/>
    <w:rsid w:val="6A721488"/>
    <w:rsid w:val="6B67165B"/>
    <w:rsid w:val="6B86546A"/>
    <w:rsid w:val="6BEB02F8"/>
    <w:rsid w:val="70DC62C7"/>
    <w:rsid w:val="730E769C"/>
    <w:rsid w:val="7752238C"/>
    <w:rsid w:val="78D33D51"/>
    <w:rsid w:val="7D252028"/>
    <w:rsid w:val="7F10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pacing w:val="-20"/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747</Words>
  <Characters>870</Characters>
  <Lines>7</Lines>
  <Paragraphs>2</Paragraphs>
  <TotalTime>2</TotalTime>
  <ScaleCrop>false</ScaleCrop>
  <LinksUpToDate>false</LinksUpToDate>
  <CharactersWithSpaces>924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2017-12-04T02:17:00Z</dcterms:created>
  <dc:creator>卫星</dc:creator>
  <cp:lastModifiedBy>沉着雄霸</cp:lastModifiedBy>
  <dcterms:modified xsi:type="dcterms:W3CDTF">2022-09-28T06:11:59Z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F1B87BACCDD94200ADF69B3B906404F0</vt:lpwstr>
  </property>
</Properties>
</file>